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docProps/custom.xml" ContentType="application/vnd.openxmlformats-officedocument.custom-properties+xml"/>
  <Override PartName="/word/numbering.xml" ContentType="application/vnd.openxmlformats-officedocument.wordprocessingml.numbering+xml"/>
  <Override PartName="/word/footnotes.xml" ContentType="application/vnd.openxmlformats-officedocument.wordprocessingml.footnotes+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spacing w:after="10" w:before="10"/>
        <w:jc w:val="left"/>
      </w:pPr>
      <w:r>
        <mc:AlternateContent>
          <mc:Choice Requires="wpg">
            <w:drawing>
              <wp:inline xmlns:wp="http://schemas.openxmlformats.org/drawingml/2006/wordprocessingDrawing" distT="0" distB="0" distL="0" distR="0">
                <wp:extent cx="952500" cy="345109"/>
                <wp:effectExtent l="0" t="0" r="0" b="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r/>
                      </pic:nvPicPr>
                      <pic:blipFill>
                        <a:blip r:embed="rId9"/>
                        <a:srcRect/>
                        <a:stretch>
                          <a:fillRect/>
                        </a:stretch>
                      </pic:blipFill>
                      <pic:spPr bwMode="auto">
                        <a:xfrm>
                          <a:off x="0" y="0"/>
                          <a:ext cx="952500" cy="34510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75.00pt;height:27.17pt;mso-wrap-distance-left:0.00pt;mso-wrap-distance-top:0.00pt;mso-wrap-distance-right:0.00pt;mso-wrap-distance-bottom:0.00pt;z-index:1;" stroked="false">
                <v:imagedata r:id="rId9" o:title=""/>
                <o:lock v:ext="edit" rotation="t"/>
              </v:shape>
            </w:pict>
          </mc:Fallback>
        </mc:AlternateContent>
      </w:r>
    </w:p>
    <w:p>
      <w:pPr>
        <w:spacing w:after="200"/>
        <w:jc w:val="center"/>
      </w:pPr>
      <w:r>
        <w:rPr>
          <w:b/>
          <w:bCs/>
          <w:sz w:val="32"/>
          <w:szCs w:val="32"/>
        </w:rPr>
        <w:t xml:space="preserve">Întreruperi programate</w:t>
      </w:r>
    </w:p>
    <w:p>
      <w:pPr>
        <w:spacing w:after="400"/>
        <w:jc w:val="center"/>
      </w:pPr>
      <w:r>
        <w:rPr>
          <w:b/>
          <w:bCs/>
          <w:sz w:val="32"/>
          <w:szCs w:val="32"/>
        </w:rPr>
        <w:t xml:space="preserve">Septembrie 24, 2025 - Septembrie 26, 2025</w:t>
      </w:r>
    </w:p>
    <w:p>
      <w:pPr>
        <w:spacing w:after="200"/>
        <w:jc w:val="both"/>
      </w:pPr>
      <w:r>
        <w:rPr>
          <w:sz w:val="20"/>
          <w:szCs w:val="20"/>
        </w:rPr>
        <w:t xml:space="preserve">Rețele Electrice România a redus pe cât posibil întreruperile programate pentru a minimiza disconfortul clienților. Acestea au loc când sunt necesare lucrări de mentenanță sau modernizări ale rețelei, situații în care sunt luate toate măsurile de siguranță pentru protejarea consumatorilor și colegilor noștri. Regretăm neplăcerile resimțite, în cazurile în care aceste lucrări vă perturbă temporar activitățile.</w:t>
      </w:r>
    </w:p>
    <w:p>
      <w:pPr>
        <w:spacing w:after="400"/>
        <w:jc w:val="both"/>
      </w:pPr>
      <w:r>
        <w:rPr>
          <w:sz w:val="20"/>
          <w:szCs w:val="20"/>
        </w:rPr>
        <w:t xml:space="preserve">Lista întreruperilor programate se regăsește și pe site-ul </w:t>
      </w:r>
      <w:hyperlink r:id="rId10" w:history="1">
        <w:r>
          <w:rPr>
            <w:rStyle w:val="Hyperlink"/>
            <w:sz w:val="20"/>
            <w:szCs w:val="20"/>
          </w:rPr>
          <w:t xml:space="preserve">www.reteleelectrice.ro</w:t>
        </w:r>
      </w:hyperlink>
      <w:r>
        <w:rPr>
          <w:sz w:val="20"/>
          <w:szCs w:val="20"/>
        </w:rPr>
        <w:t xml:space="preserve"> și poate fi consultată în secțiunea </w:t>
      </w:r>
      <w:hyperlink r:id="rId11" w:history="1">
        <w:r>
          <w:rPr>
            <w:rStyle w:val="Hyperlink"/>
            <w:sz w:val="20"/>
            <w:szCs w:val="20"/>
          </w:rPr>
          <w:t xml:space="preserve">Întreruperi programate</w:t>
        </w:r>
      </w:hyperlink>
      <w:r>
        <w:rPr>
          <w:sz w:val="20"/>
          <w:szCs w:val="20"/>
        </w:rPr>
        <w:t xml:space="preserve">.</w:t>
      </w:r>
    </w:p>
    <w:p>
      <w:pPr>
        <w:spacing w:after="100" w:before="200"/>
      </w:pPr>
      <w:r>
        <w:rPr>
          <w:b/>
          <w:bCs/>
          <w:sz w:val="24"/>
          <w:szCs w:val="24"/>
        </w:rPr>
        <w:t xml:space="preserve">Județul Constanța</w:t>
      </w:r>
    </w:p>
    <w:tbl>
      <w:tblPr>
        <w:tblW w:w="5000" w:type="pct"/>
        <w:tblBorders>
          <w:top w:val="single" w:color="auto" w:sz="4"/>
          <w:left w:val="single" w:color="auto" w:sz="4"/>
          <w:bottom w:val="single" w:color="auto" w:sz="4"/>
          <w:right w:val="single" w:color="auto" w:sz="4"/>
          <w:insideH w:val="single" w:color="auto" w:sz="4"/>
          <w:insideV w:val="single" w:color="auto" w:sz="4"/>
        </w:tblBorders>
      </w:tblPr>
      <w:tblGrid>
        <w:gridCol w:w="100"/>
        <w:gridCol w:w="100"/>
        <w:gridCol w:w="100"/>
        <w:gridCol w:w="100"/>
      </w:tblGrid>
      <w:tr>
        <w:tc>
          <w:tcPr>
            <w:tcW w:w="1000" w:type="pct"/>
            <w:shd w:fill="d0e4f5"/>
          </w:tcPr>
          <w:p>
            <w:pPr>
              <w:spacing w:after="100" w:before="100"/>
              <w:jc w:val="center"/>
            </w:pPr>
            <w:r>
              <w:rPr>
                <w:b/>
                <w:bCs/>
                <w:sz w:val="20"/>
                <w:szCs w:val="20"/>
              </w:rPr>
              <w:t xml:space="preserve">Ziua / Data</w:t>
            </w:r>
          </w:p>
        </w:tc>
        <w:tc>
          <w:tcPr>
            <w:tcW w:w="1000" w:type="pct"/>
            <w:shd w:fill="d0e4f5"/>
          </w:tcPr>
          <w:p>
            <w:pPr>
              <w:spacing w:after="100" w:before="100"/>
              <w:jc w:val="center"/>
            </w:pPr>
            <w:r>
              <w:rPr>
                <w:b/>
                <w:bCs/>
                <w:sz w:val="20"/>
                <w:szCs w:val="20"/>
              </w:rPr>
              <w:t xml:space="preserve">Orar</w:t>
            </w:r>
          </w:p>
        </w:tc>
        <w:tc>
          <w:tcPr>
            <w:tcW w:w="1000" w:type="pct"/>
            <w:shd w:fill="d0e4f5"/>
          </w:tcPr>
          <w:p>
            <w:pPr>
              <w:spacing w:after="100" w:before="100"/>
              <w:jc w:val="center"/>
            </w:pPr>
            <w:r>
              <w:rPr>
                <w:b/>
                <w:bCs/>
                <w:sz w:val="20"/>
                <w:szCs w:val="20"/>
              </w:rPr>
              <w:t xml:space="preserve">Localitatea</w:t>
            </w:r>
          </w:p>
        </w:tc>
        <w:tc>
          <w:tcPr>
            <w:tcW w:w="2000" w:type="pct"/>
            <w:shd w:fill="d0e4f5"/>
          </w:tcPr>
          <w:p>
            <w:pPr>
              <w:spacing w:after="100" w:before="100"/>
              <w:jc w:val="center"/>
            </w:pPr>
            <w:r>
              <w:rPr>
                <w:b/>
                <w:bCs/>
                <w:sz w:val="20"/>
                <w:szCs w:val="20"/>
              </w:rPr>
              <w:t xml:space="preserve">Strada</w:t>
            </w:r>
          </w:p>
        </w:tc>
      </w:tr>
      <w:tr>
        <w:tc>
          <w:tcPr>
            <w:tcW w:w="1000" w:type="pct"/>
          </w:tcPr>
          <w:p>
            <w:pPr>
              <w:spacing w:after="100" w:before="100"/>
            </w:pPr>
            <w:r>
              <w:rPr>
                <w:sz w:val="20"/>
                <w:szCs w:val="20"/>
              </w:rPr>
              <w:t xml:space="preserve">Miercuri, 24.09.2025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Costinești</w:t>
            </w:r>
          </w:p>
        </w:tc>
        <w:tc>
          <w:tcPr>
            <w:tcW w:w="2000" w:type="pct"/>
          </w:tcPr>
          <w:p>
            <w:pPr>
              <w:spacing w:after="100" w:before="100"/>
            </w:pPr>
            <w:r>
              <w:rPr>
                <w:sz w:val="20"/>
                <w:szCs w:val="20"/>
              </w:rPr>
              <w:t xml:space="preserve">Alte detalii: Costinesti, inclusiv cartier Schitu.</w:t>
            </w:r>
          </w:p>
        </w:tc>
      </w:tr>
      <w:tr>
        <w:tc>
          <w:tcPr>
            <w:tcW w:w="1000" w:type="pct"/>
          </w:tcPr>
          <w:p>
            <w:pPr>
              <w:spacing w:after="100" w:before="100"/>
            </w:pPr>
            <w:r>
              <w:rPr>
                <w:sz w:val="20"/>
                <w:szCs w:val="20"/>
              </w:rPr>
              <w:t xml:space="preserve">Miercuri, 24.09.2025</w:t>
            </w:r>
          </w:p>
        </w:tc>
        <w:tc>
          <w:tcPr>
            <w:tcW w:w="1000" w:type="pct"/>
          </w:tcPr>
          <w:p>
            <w:pPr>
              <w:spacing w:after="100" w:before="100"/>
            </w:pPr>
            <w:r>
              <w:rPr>
                <w:sz w:val="20"/>
                <w:szCs w:val="20"/>
              </w:rPr>
              <w:t xml:space="preserve">08:00 - 16:00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Alte detalii: cu strada Bucuresti nr. 2-4, bloc L88B, scara A.</w:t>
            </w:r>
          </w:p>
        </w:tc>
      </w:tr>
      <w:tr>
        <w:tc>
          <w:tcPr>
            <w:tcW w:w="1000" w:type="pct"/>
          </w:tcPr>
          <w:p>
            <w:pPr>
              <w:spacing w:after="100" w:before="100"/>
            </w:pPr>
            <w:r>
              <w:rPr>
                <w:sz w:val="20"/>
                <w:szCs w:val="20"/>
              </w:rPr>
              <w:t xml:space="preserve">Miercuri, 24.09.2025</w:t>
            </w:r>
          </w:p>
        </w:tc>
        <w:tc>
          <w:tcPr>
            <w:tcW w:w="1000" w:type="pct"/>
          </w:tcPr>
          <w:p>
            <w:pPr>
              <w:spacing w:after="100" w:before="100"/>
            </w:pPr>
            <w:r>
              <w:rPr>
                <w:sz w:val="20"/>
                <w:szCs w:val="20"/>
              </w:rPr>
              <w:t xml:space="preserve">08:30 - 16:30</w:t>
            </w:r>
          </w:p>
        </w:tc>
        <w:tc>
          <w:tcPr>
            <w:tcW w:w="1000" w:type="pct"/>
          </w:tcPr>
          <w:p>
            <w:pPr>
              <w:spacing w:after="100" w:before="100"/>
            </w:pPr>
            <w:r>
              <w:rPr>
                <w:sz w:val="20"/>
                <w:szCs w:val="20"/>
              </w:rPr>
              <w:t xml:space="preserve">Almălău</w:t>
            </w:r>
          </w:p>
        </w:tc>
        <w:tc>
          <w:tcPr>
            <w:tcW w:w="2000" w:type="pct"/>
          </w:tcPr>
          <w:p>
            <w:pPr>
              <w:spacing w:after="100" w:before="100"/>
            </w:pPr>
            <w:r>
              <w:rPr>
                <w:sz w:val="20"/>
                <w:szCs w:val="20"/>
              </w:rPr>
              <w:t xml:space="preserve">Agenti economici: Ostrov, zona Regie cu PTA Orange, SPA Ostrov, Crama Veche, Crama Noua, Fermele 4 şi 3; Vama Ostrov, castel apã, atelier mecanic şi birouri Ostrovit.</w:t>
            </w:r>
          </w:p>
        </w:tc>
      </w:tr>
      <w:tr>
        <w:tc>
          <w:tcPr>
            <w:tcW w:w="1000" w:type="pct"/>
          </w:tcPr>
          <w:p>
            <w:pPr>
              <w:spacing w:after="100" w:before="100"/>
            </w:pPr>
            <w:r>
              <w:rPr>
                <w:sz w:val="20"/>
                <w:szCs w:val="20"/>
              </w:rPr>
              <w:t xml:space="preserve">Miercuri, 24.09.2025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Nuntaşi</w:t>
            </w:r>
          </w:p>
        </w:tc>
        <w:tc>
          <w:tcPr>
            <w:tcW w:w="2000" w:type="pct"/>
          </w:tcPr>
          <w:p>
            <w:pPr>
              <w:spacing w:after="100" w:before="100"/>
            </w:pPr>
            <w:r>
              <w:rPr>
                <w:sz w:val="20"/>
                <w:szCs w:val="20"/>
              </w:rPr>
              <w:t xml:space="preserve">Alte detalii: strazile: Albatrosului; Caminului; Linistii; Salciei; Crinilor; Toamnei; Carierei; Bisericii; Postei; Liliacului si Albinelor.</w:t>
            </w:r>
          </w:p>
        </w:tc>
      </w:tr>
      <w:tr>
        <w:tc>
          <w:tcPr>
            <w:tcW w:w="1000" w:type="pct"/>
          </w:tcPr>
          <w:p>
            <w:pPr>
              <w:spacing w:after="100" w:before="100"/>
            </w:pPr>
            <w:r>
              <w:rPr>
                <w:sz w:val="20"/>
                <w:szCs w:val="20"/>
              </w:rPr>
              <w:t xml:space="preserve">Miercuri, 24.09.2025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Lumina</w:t>
            </w:r>
          </w:p>
        </w:tc>
        <w:tc>
          <w:tcPr>
            <w:tcW w:w="2000" w:type="pct"/>
          </w:tcPr>
          <w:p>
            <w:pPr>
              <w:spacing w:after="100" w:before="100"/>
            </w:pPr>
            <w:r>
              <w:rPr>
                <w:sz w:val="20"/>
                <w:szCs w:val="20"/>
              </w:rPr>
              <w:t xml:space="preserve">Alte detalii: cu Soseaua Tulcei (zona fost CAP Lumina).</w:t>
            </w:r>
          </w:p>
        </w:tc>
      </w:tr>
      <w:tr>
        <w:tc>
          <w:tcPr>
            <w:tcW w:w="1000" w:type="pct"/>
          </w:tcPr>
          <w:p>
            <w:pPr>
              <w:spacing w:after="100" w:before="100"/>
            </w:pPr>
            <w:r>
              <w:rPr>
                <w:sz w:val="20"/>
                <w:szCs w:val="20"/>
              </w:rPr>
              <w:t xml:space="preserve">Miercuri, 24.09.2025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Năvodari</w:t>
            </w:r>
          </w:p>
        </w:tc>
        <w:tc>
          <w:tcPr>
            <w:tcW w:w="2000" w:type="pct"/>
          </w:tcPr>
          <w:p>
            <w:pPr>
              <w:spacing w:after="100" w:before="100"/>
            </w:pPr>
            <w:r>
              <w:rPr>
                <w:sz w:val="20"/>
                <w:szCs w:val="20"/>
              </w:rPr>
              <w:t xml:space="preserve">Alte detalii: cu  strazile: D22; D24; D25; Prelungirea D24 si Promenada.</w:t>
            </w:r>
          </w:p>
        </w:tc>
      </w:tr>
      <w:tr>
        <w:tc>
          <w:tcPr>
            <w:tcW w:w="1000" w:type="pct"/>
          </w:tcPr>
          <w:p>
            <w:pPr>
              <w:spacing w:after="100" w:before="100"/>
            </w:pPr>
            <w:r>
              <w:rPr>
                <w:sz w:val="20"/>
                <w:szCs w:val="20"/>
              </w:rPr>
              <w:t xml:space="preserve">Miercuri, 24.09.2025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Gârliciu</w:t>
            </w:r>
          </w:p>
        </w:tc>
        <w:tc>
          <w:tcPr>
            <w:tcW w:w="2000" w:type="pct"/>
          </w:tcPr>
          <w:p>
            <w:pPr>
              <w:spacing w:after="100" w:before="100"/>
            </w:pPr>
            <w:r>
              <w:rPr>
                <w:sz w:val="20"/>
                <w:szCs w:val="20"/>
              </w:rPr>
              <w:t xml:space="preserve">Alte detalii: - intrerupere totala.</w:t>
            </w:r>
          </w:p>
        </w:tc>
      </w:tr>
      <w:tr>
        <w:tc>
          <w:tcPr>
            <w:tcW w:w="1000" w:type="pct"/>
          </w:tcPr>
          <w:p>
            <w:pPr>
              <w:spacing w:after="100" w:before="100"/>
            </w:pPr>
            <w:r>
              <w:rPr>
                <w:sz w:val="20"/>
                <w:szCs w:val="20"/>
              </w:rPr>
              <w:t xml:space="preserve">Miercuri, 24.09.2025</w:t>
            </w:r>
          </w:p>
        </w:tc>
        <w:tc>
          <w:tcPr>
            <w:tcW w:w="1000" w:type="pct"/>
          </w:tcPr>
          <w:p>
            <w:pPr>
              <w:spacing w:after="100" w:before="100"/>
            </w:pPr>
            <w:r>
              <w:rPr>
                <w:sz w:val="20"/>
                <w:szCs w:val="20"/>
              </w:rPr>
              <w:t xml:space="preserve">10:00 - 18:00</w:t>
            </w:r>
          </w:p>
        </w:tc>
        <w:tc>
          <w:tcPr>
            <w:tcW w:w="1000" w:type="pct"/>
          </w:tcPr>
          <w:p>
            <w:pPr>
              <w:spacing w:after="100" w:before="100"/>
            </w:pPr>
            <w:r>
              <w:rPr>
                <w:sz w:val="20"/>
                <w:szCs w:val="20"/>
              </w:rPr>
              <w:t xml:space="preserve">Băneasa</w:t>
            </w:r>
          </w:p>
        </w:tc>
        <w:tc>
          <w:tcPr>
            <w:tcW w:w="2000" w:type="pct"/>
          </w:tcPr>
          <w:p>
            <w:pPr>
              <w:spacing w:after="100" w:before="100"/>
            </w:pPr>
            <w:r>
              <w:rPr>
                <w:sz w:val="20"/>
                <w:szCs w:val="20"/>
              </w:rPr>
              <w:t xml:space="preserve">Alte detalii: strazile: Trandafirilor, Viilor, Lalelelor, Garoafelor, Iasomiei,  Zambilelor şi Viitorului.	1</w:t>
            </w:r>
          </w:p>
        </w:tc>
      </w:tr>
      <w:tr>
        <w:tc>
          <w:tcPr>
            <w:tcW w:w="1000" w:type="pct"/>
          </w:tcPr>
          <w:p>
            <w:pPr>
              <w:spacing w:after="100" w:before="100"/>
            </w:pPr>
            <w:r>
              <w:rPr>
                <w:sz w:val="20"/>
                <w:szCs w:val="20"/>
              </w:rPr>
              <w:t xml:space="preserve">Joi, 25.09.2025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Costinești</w:t>
            </w:r>
          </w:p>
        </w:tc>
        <w:tc>
          <w:tcPr>
            <w:tcW w:w="2000" w:type="pct"/>
          </w:tcPr>
          <w:p>
            <w:pPr>
              <w:spacing w:after="100" w:before="100"/>
            </w:pPr>
            <w:r>
              <w:rPr>
                <w:sz w:val="20"/>
                <w:szCs w:val="20"/>
              </w:rPr>
              <w:t xml:space="preserve">Alte detalii: Costinesti, inclusiv cartier Schitu.</w:t>
            </w:r>
          </w:p>
        </w:tc>
      </w:tr>
      <w:tr>
        <w:tc>
          <w:tcPr>
            <w:tcW w:w="1000" w:type="pct"/>
          </w:tcPr>
          <w:p>
            <w:pPr>
              <w:spacing w:after="100" w:before="100"/>
            </w:pPr>
            <w:r>
              <w:rPr>
                <w:sz w:val="20"/>
                <w:szCs w:val="20"/>
              </w:rPr>
              <w:t xml:space="preserve">Joi, 25.09.2025</w:t>
            </w:r>
          </w:p>
        </w:tc>
        <w:tc>
          <w:tcPr>
            <w:tcW w:w="1000" w:type="pct"/>
          </w:tcPr>
          <w:p>
            <w:pPr>
              <w:spacing w:after="100" w:before="100"/>
            </w:pPr>
            <w:r>
              <w:rPr>
                <w:sz w:val="20"/>
                <w:szCs w:val="20"/>
              </w:rPr>
              <w:t xml:space="preserve">08:00 - 16:00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Alte detalii: strada Unirii nr. 11-19; strada Petru Vulcan (zona delimitatã de strada Unirii si b-dul Mamaia); strada Dionisie cel Mic, blocurile: 50A, 48Asi 48B.</w:t>
            </w:r>
          </w:p>
        </w:tc>
      </w:tr>
      <w:tr>
        <w:tc>
          <w:tcPr>
            <w:tcW w:w="1000" w:type="pct"/>
          </w:tcPr>
          <w:p>
            <w:pPr>
              <w:spacing w:after="100" w:before="100"/>
            </w:pPr>
            <w:r>
              <w:rPr>
                <w:sz w:val="20"/>
                <w:szCs w:val="20"/>
              </w:rPr>
              <w:t xml:space="preserve">Joi, 25.09.2025</w:t>
            </w:r>
          </w:p>
        </w:tc>
        <w:tc>
          <w:tcPr>
            <w:tcW w:w="1000" w:type="pct"/>
          </w:tcPr>
          <w:p>
            <w:pPr>
              <w:spacing w:after="100" w:before="100"/>
            </w:pPr>
            <w:r>
              <w:rPr>
                <w:sz w:val="20"/>
                <w:szCs w:val="20"/>
              </w:rPr>
              <w:t xml:space="preserve">08:30 - 16:30</w:t>
            </w:r>
          </w:p>
        </w:tc>
        <w:tc>
          <w:tcPr>
            <w:tcW w:w="1000" w:type="pct"/>
          </w:tcPr>
          <w:p>
            <w:pPr>
              <w:spacing w:after="100" w:before="100"/>
            </w:pPr>
            <w:r>
              <w:rPr>
                <w:sz w:val="20"/>
                <w:szCs w:val="20"/>
              </w:rPr>
              <w:t xml:space="preserve">Ostrov</w:t>
            </w:r>
          </w:p>
        </w:tc>
        <w:tc>
          <w:tcPr>
            <w:tcW w:w="2000" w:type="pct"/>
          </w:tcPr>
          <w:p>
            <w:pPr>
              <w:spacing w:after="100" w:before="100"/>
            </w:pPr>
            <w:r>
              <w:rPr>
                <w:sz w:val="20"/>
                <w:szCs w:val="20"/>
              </w:rPr>
              <w:t xml:space="preserve">Agenti economici: + zona Regie cu PTA Orange, SPA Ostrov, Crama Veche, Crama Noua, Fermele 4 şi 3; Vama Ostrov, castel apa, atelier mecanic, birouri Ostrovit, Almalau, Bugeac, Canlia, ferma piscicola Bugeac, site Orange Canlia si ferma 6, SRPA Lipnita, SPA Lipniţa, fermele 7, 8 şi 15 Ostrovit + Mig Vas, PTA Babuşca.</w:t>
            </w:r>
          </w:p>
        </w:tc>
      </w:tr>
      <w:tr>
        <w:tc>
          <w:tcPr>
            <w:tcW w:w="1000" w:type="pct"/>
          </w:tcPr>
          <w:p>
            <w:pPr>
              <w:spacing w:after="100" w:before="100"/>
            </w:pPr>
            <w:r>
              <w:rPr>
                <w:sz w:val="20"/>
                <w:szCs w:val="20"/>
              </w:rPr>
              <w:t xml:space="preserve">Joi, 25.09.2025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Crucea</w:t>
            </w:r>
          </w:p>
        </w:tc>
        <w:tc>
          <w:tcPr>
            <w:tcW w:w="2000" w:type="pct"/>
          </w:tcPr>
          <w:p>
            <w:pPr>
              <w:spacing w:after="100" w:before="100"/>
            </w:pPr>
            <w:r>
              <w:rPr>
                <w:sz w:val="20"/>
                <w:szCs w:val="20"/>
              </w:rPr>
            </w:r>
          </w:p>
        </w:tc>
      </w:tr>
      <w:tr>
        <w:tc>
          <w:tcPr>
            <w:tcW w:w="1000" w:type="pct"/>
          </w:tcPr>
          <w:p>
            <w:pPr>
              <w:spacing w:after="100" w:before="100"/>
            </w:pPr>
            <w:r>
              <w:rPr>
                <w:sz w:val="20"/>
                <w:szCs w:val="20"/>
              </w:rPr>
              <w:t xml:space="preserve">Joi, 25.09.2025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Valu lui Traian</w:t>
            </w:r>
          </w:p>
        </w:tc>
        <w:tc>
          <w:tcPr>
            <w:tcW w:w="2000" w:type="pct"/>
          </w:tcPr>
          <w:p>
            <w:pPr>
              <w:spacing w:after="100" w:before="100"/>
            </w:pPr>
            <w:r>
              <w:rPr>
                <w:sz w:val="20"/>
                <w:szCs w:val="20"/>
              </w:rPr>
              <w:t xml:space="preserve">Agenti economici: cu strãzile: 1 Decembrie, Mircea cel Bãtrân, Olteniei, Pepinierei, C-tin Giurescu şi magazin Penny.</w:t>
            </w:r>
          </w:p>
        </w:tc>
      </w:tr>
      <w:tr>
        <w:tc>
          <w:tcPr>
            <w:tcW w:w="1000" w:type="pct"/>
          </w:tcPr>
          <w:p>
            <w:pPr>
              <w:spacing w:after="100" w:before="100"/>
            </w:pPr>
            <w:r>
              <w:rPr>
                <w:sz w:val="20"/>
                <w:szCs w:val="20"/>
              </w:rPr>
              <w:t xml:space="preserve">Joi, 25.09.2025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Gârliciu</w:t>
            </w:r>
          </w:p>
        </w:tc>
        <w:tc>
          <w:tcPr>
            <w:tcW w:w="2000" w:type="pct"/>
          </w:tcPr>
          <w:p>
            <w:pPr>
              <w:spacing w:after="100" w:before="100"/>
            </w:pPr>
            <w:r>
              <w:rPr>
                <w:sz w:val="20"/>
                <w:szCs w:val="20"/>
              </w:rPr>
              <w:t xml:space="preserve">Alte detalii: - intrerupere totala.</w:t>
            </w:r>
          </w:p>
        </w:tc>
      </w:tr>
      <w:tr>
        <w:tc>
          <w:tcPr>
            <w:tcW w:w="1000" w:type="pct"/>
          </w:tcPr>
          <w:p>
            <w:pPr>
              <w:spacing w:after="100" w:before="100"/>
            </w:pPr>
            <w:r>
              <w:rPr>
                <w:sz w:val="20"/>
                <w:szCs w:val="20"/>
              </w:rPr>
              <w:t xml:space="preserve">Joi, 25.09.2025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Năvodari</w:t>
            </w:r>
          </w:p>
        </w:tc>
        <w:tc>
          <w:tcPr>
            <w:tcW w:w="2000" w:type="pct"/>
          </w:tcPr>
          <w:p>
            <w:pPr>
              <w:spacing w:after="100" w:before="100"/>
            </w:pPr>
            <w:r>
              <w:rPr>
                <w:sz w:val="20"/>
                <w:szCs w:val="20"/>
              </w:rPr>
              <w:t xml:space="preserve">Alte detalii: cu strazile: T1 si T2.</w:t>
            </w:r>
          </w:p>
        </w:tc>
      </w:tr>
      <w:tr>
        <w:tc>
          <w:tcPr>
            <w:tcW w:w="1000" w:type="pct"/>
          </w:tcPr>
          <w:p>
            <w:pPr>
              <w:spacing w:after="100" w:before="100"/>
            </w:pPr>
            <w:r>
              <w:rPr>
                <w:sz w:val="20"/>
                <w:szCs w:val="20"/>
              </w:rPr>
              <w:t xml:space="preserve">Joi, 25.09.2025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Nuntaşi</w:t>
            </w:r>
          </w:p>
        </w:tc>
        <w:tc>
          <w:tcPr>
            <w:tcW w:w="2000" w:type="pct"/>
          </w:tcPr>
          <w:p>
            <w:pPr>
              <w:spacing w:after="100" w:before="100"/>
            </w:pPr>
            <w:r>
              <w:rPr>
                <w:sz w:val="20"/>
                <w:szCs w:val="20"/>
              </w:rPr>
              <w:t xml:space="preserve">Alte detalii: strazile: Albatrosului; Caminului; Linistii; Salciei; Crinilor; Toamnei; Carierei; Bisericii; Postei; Liliacului si Albinelor.</w:t>
            </w:r>
          </w:p>
        </w:tc>
      </w:tr>
      <w:tr>
        <w:tc>
          <w:tcPr>
            <w:tcW w:w="1000" w:type="pct"/>
          </w:tcPr>
          <w:p>
            <w:pPr>
              <w:spacing w:after="100" w:before="100"/>
            </w:pPr>
            <w:r>
              <w:rPr>
                <w:sz w:val="20"/>
                <w:szCs w:val="20"/>
              </w:rPr>
              <w:t xml:space="preserve">Joi, 25.09.2025</w:t>
            </w:r>
          </w:p>
        </w:tc>
        <w:tc>
          <w:tcPr>
            <w:tcW w:w="1000" w:type="pct"/>
          </w:tcPr>
          <w:p>
            <w:pPr>
              <w:spacing w:after="100" w:before="100"/>
            </w:pPr>
            <w:r>
              <w:rPr>
                <w:sz w:val="20"/>
                <w:szCs w:val="20"/>
              </w:rPr>
              <w:t xml:space="preserve">10:00 - 18:00</w:t>
            </w:r>
          </w:p>
        </w:tc>
        <w:tc>
          <w:tcPr>
            <w:tcW w:w="1000" w:type="pct"/>
          </w:tcPr>
          <w:p>
            <w:pPr>
              <w:spacing w:after="100" w:before="100"/>
            </w:pPr>
            <w:r>
              <w:rPr>
                <w:sz w:val="20"/>
                <w:szCs w:val="20"/>
              </w:rPr>
              <w:t xml:space="preserve">Băneasa</w:t>
            </w:r>
          </w:p>
        </w:tc>
        <w:tc>
          <w:tcPr>
            <w:tcW w:w="2000" w:type="pct"/>
          </w:tcPr>
          <w:p>
            <w:pPr>
              <w:spacing w:after="100" w:before="100"/>
            </w:pPr>
            <w:r>
              <w:rPr>
                <w:sz w:val="20"/>
                <w:szCs w:val="20"/>
              </w:rPr>
              <w:t xml:space="preserve">Alte detalii: strãzile: Trandafirului, Lalelelor, Iasomiei, Viilor, Garoafei, Teilor, Pãrului, Stadionului, Stejarului, Merilor, Cişmelelor şi Plopilor.</w:t>
            </w:r>
          </w:p>
        </w:tc>
      </w:tr>
      <w:tr>
        <w:tc>
          <w:tcPr>
            <w:tcW w:w="1000" w:type="pct"/>
          </w:tcPr>
          <w:p>
            <w:pPr>
              <w:spacing w:after="100" w:before="100"/>
            </w:pPr>
            <w:r>
              <w:rPr>
                <w:sz w:val="20"/>
                <w:szCs w:val="20"/>
              </w:rPr>
              <w:t xml:space="preserve">Vineri, 26.09.2025</w:t>
            </w:r>
          </w:p>
        </w:tc>
        <w:tc>
          <w:tcPr>
            <w:tcW w:w="1000" w:type="pct"/>
          </w:tcPr>
          <w:p>
            <w:pPr>
              <w:spacing w:after="100" w:before="100"/>
            </w:pPr>
            <w:r>
              <w:rPr>
                <w:sz w:val="20"/>
                <w:szCs w:val="20"/>
              </w:rPr>
              <w:t xml:space="preserve">08:00 - 16:00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zona cuprinsã între aleea Macilor nr. 6, bloc B'6; aleea Mãlinului, blocurile B7 şi D; b-dul Tomis nr. 149-153, blocurile: A2, TS4, A1 si TS5; strada Petru Vulcan şi strada Nicolae Iorga, blocurile: Consal, cãmin, cantinã., , Agenti economici: zona cuprinsã între str. Curcubeului nr. 9-11, bloc FD5 şi FD6; b-dul 1 MAI nr. 111-113, blocurile: FD28 şi FD29; str. Mãrţişor nr. 7-14, blocurile: FD30, FD31, FD32, FD33, FD36, FD38, FD39; Şcoala Generalã Lucian Blaga; zona cuprinsã între b-dul Aurel Vlaicu, str. Intrarea Veniamin Costache şi str. Vârful cu Dor nr. 3-9, blocurile: V1A, V2A, V2B, V3A, V3B, V4A, V4B, V5A si V5B., , Agenti economici: zona cuprinsã între str.Curcubeului nr. 9-11, bloc FD5 şi FD6; b-dul 1 MAI nr. 111-113, blocurile: FD28 şi FD29; str.Mãrţişor nr. 7-14, blocurile: FD30, FD31, FD32, FD33, FD36, FD38, FD39;Şcoala Generalã Lucian Blaga; zona cuprinsã între b-dul Aurel Vlaicu, str. Intrarea Veniamin Costache şi str. Vârful cu Dor nr. 3-9, blocurile: V1A, V2A, V2B, V3A, V3B, V4A, V4B, V5A, V5B;</w:t>
            </w:r>
          </w:p>
        </w:tc>
      </w:tr>
      <w:tr>
        <w:tc>
          <w:tcPr>
            <w:tcW w:w="1000" w:type="pct"/>
          </w:tcPr>
          <w:p>
            <w:pPr>
              <w:spacing w:after="100" w:before="100"/>
            </w:pPr>
            <w:r>
              <w:rPr>
                <w:sz w:val="20"/>
                <w:szCs w:val="20"/>
              </w:rPr>
              <w:t xml:space="preserve">Vineri, 26.09.2025</w:t>
            </w:r>
          </w:p>
        </w:tc>
        <w:tc>
          <w:tcPr>
            <w:tcW w:w="1000" w:type="pct"/>
          </w:tcPr>
          <w:p>
            <w:pPr>
              <w:spacing w:after="100" w:before="100"/>
            </w:pPr>
            <w:r>
              <w:rPr>
                <w:sz w:val="20"/>
                <w:szCs w:val="20"/>
              </w:rPr>
              <w:t xml:space="preserve">08:00 - 17:00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zona Tomis Nord-TIC TAC, cu strãzile: Orhideelor, Cpt. Dobrilã Eugeniu si b-dul Tomis; zona  Vârful cu Dor (tronsonul delimitat de strãzile Vârful cu Dor, Dumitru Marinescu si Ion Ursu); zona Abator, cuprinsã între strãzile: Portului Nou, Frigulului şi b-dul 1 Mai.</w:t>
            </w:r>
          </w:p>
        </w:tc>
      </w:tr>
      <w:tr>
        <w:tc>
          <w:tcPr>
            <w:tcW w:w="1000" w:type="pct"/>
          </w:tcPr>
          <w:p>
            <w:pPr>
              <w:spacing w:after="100" w:before="100"/>
            </w:pPr>
            <w:r>
              <w:rPr>
                <w:sz w:val="20"/>
                <w:szCs w:val="20"/>
              </w:rPr>
              <w:t xml:space="preserve">Vineri, 26.09.2025</w:t>
            </w:r>
          </w:p>
        </w:tc>
        <w:tc>
          <w:tcPr>
            <w:tcW w:w="1000" w:type="pct"/>
          </w:tcPr>
          <w:p>
            <w:pPr>
              <w:spacing w:after="100" w:before="100"/>
            </w:pPr>
            <w:r>
              <w:rPr>
                <w:sz w:val="20"/>
                <w:szCs w:val="20"/>
              </w:rPr>
              <w:t xml:space="preserve">08:30 - 16:30</w:t>
            </w:r>
          </w:p>
        </w:tc>
        <w:tc>
          <w:tcPr>
            <w:tcW w:w="1000" w:type="pct"/>
          </w:tcPr>
          <w:p>
            <w:pPr>
              <w:spacing w:after="100" w:before="100"/>
            </w:pPr>
            <w:r>
              <w:rPr>
                <w:sz w:val="20"/>
                <w:szCs w:val="20"/>
              </w:rPr>
              <w:t xml:space="preserve">Mangalia</w:t>
            </w:r>
          </w:p>
        </w:tc>
        <w:tc>
          <w:tcPr>
            <w:tcW w:w="2000" w:type="pct"/>
          </w:tcPr>
          <w:p>
            <w:pPr>
              <w:spacing w:after="100" w:before="100"/>
            </w:pPr>
            <w:r>
              <w:rPr>
                <w:sz w:val="20"/>
                <w:szCs w:val="20"/>
              </w:rPr>
              <w:t xml:space="preserve">Agenti economici: cu Peco Rompetrol, SC Vans Prod, FAN Curier si SC Prezident Oil.</w:t>
            </w:r>
          </w:p>
        </w:tc>
      </w:tr>
      <w:tr>
        <w:tc>
          <w:tcPr>
            <w:tcW w:w="1000" w:type="pct"/>
          </w:tcPr>
          <w:p>
            <w:pPr>
              <w:spacing w:after="100" w:before="100"/>
            </w:pPr>
            <w:r>
              <w:rPr>
                <w:sz w:val="20"/>
                <w:szCs w:val="20"/>
              </w:rPr>
              <w:t xml:space="preserve">Vineri, 26.09.2025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Nuntaşi</w:t>
            </w:r>
          </w:p>
        </w:tc>
        <w:tc>
          <w:tcPr>
            <w:tcW w:w="2000" w:type="pct"/>
          </w:tcPr>
          <w:p>
            <w:pPr>
              <w:spacing w:after="100" w:before="100"/>
            </w:pPr>
            <w:r>
              <w:rPr>
                <w:sz w:val="20"/>
                <w:szCs w:val="20"/>
              </w:rPr>
              <w:t xml:space="preserve">Alte detalii: strazile: Albatrosului; Caminului; Linistii; Salciei; Crinilor; Toamnei; Carierei; Bisericii; Postei; Liliacului si Albinelor.</w:t>
            </w:r>
          </w:p>
        </w:tc>
      </w:tr>
      <w:tr>
        <w:tc>
          <w:tcPr>
            <w:tcW w:w="1000" w:type="pct"/>
          </w:tcPr>
          <w:p>
            <w:pPr>
              <w:spacing w:after="100" w:before="100"/>
            </w:pPr>
            <w:r>
              <w:rPr>
                <w:sz w:val="20"/>
                <w:szCs w:val="20"/>
              </w:rPr>
              <w:t xml:space="preserve">Vineri, 26.09.2025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Cogealac</w:t>
            </w:r>
          </w:p>
        </w:tc>
        <w:tc>
          <w:tcPr>
            <w:tcW w:w="2000" w:type="pct"/>
          </w:tcPr>
          <w:p>
            <w:pPr>
              <w:spacing w:after="100" w:before="100"/>
            </w:pPr>
            <w:r>
              <w:rPr>
                <w:sz w:val="20"/>
                <w:szCs w:val="20"/>
              </w:rPr>
              <w:t xml:space="preserve">Alte detalii: cu strazile: Mare; Lacului; aleea Troitei; Liliacului si Morii.</w:t>
            </w:r>
          </w:p>
        </w:tc>
      </w:tr>
      <w:tr>
        <w:tc>
          <w:tcPr>
            <w:tcW w:w="1000" w:type="pct"/>
          </w:tcPr>
          <w:p>
            <w:pPr>
              <w:spacing w:after="100" w:before="100"/>
            </w:pPr>
            <w:r>
              <w:rPr>
                <w:sz w:val="20"/>
                <w:szCs w:val="20"/>
              </w:rPr>
              <w:t xml:space="preserve">Vineri, 26.09.2025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Gârliciu</w:t>
            </w:r>
          </w:p>
        </w:tc>
        <w:tc>
          <w:tcPr>
            <w:tcW w:w="2000" w:type="pct"/>
          </w:tcPr>
          <w:p>
            <w:pPr>
              <w:spacing w:after="100" w:before="100"/>
            </w:pPr>
            <w:r>
              <w:rPr>
                <w:sz w:val="20"/>
                <w:szCs w:val="20"/>
              </w:rPr>
              <w:t xml:space="preserve">Alte detalii: - intrerupere totala.</w:t>
            </w:r>
          </w:p>
        </w:tc>
      </w:tr>
      <w:tr>
        <w:tc>
          <w:tcPr>
            <w:tcW w:w="1000" w:type="pct"/>
          </w:tcPr>
          <w:p>
            <w:pPr>
              <w:spacing w:after="100" w:before="100"/>
            </w:pPr>
            <w:r>
              <w:rPr>
                <w:sz w:val="20"/>
                <w:szCs w:val="20"/>
              </w:rPr>
              <w:t xml:space="preserve">Vineri, 26.09.2025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Tortoman</w:t>
            </w:r>
          </w:p>
        </w:tc>
        <w:tc>
          <w:tcPr>
            <w:tcW w:w="2000" w:type="pct"/>
          </w:tcPr>
          <w:p>
            <w:pPr>
              <w:spacing w:after="100" w:before="100"/>
            </w:pPr>
            <w:r>
              <w:rPr>
                <w:sz w:val="20"/>
                <w:szCs w:val="20"/>
              </w:rPr>
              <w:t xml:space="preserve">Agenti economici: cu ferma Stânga.</w:t>
            </w:r>
          </w:p>
        </w:tc>
      </w:tr>
      <w:tr>
        <w:tc>
          <w:tcPr>
            <w:tcW w:w="1000" w:type="pct"/>
          </w:tcPr>
          <w:p>
            <w:pPr>
              <w:spacing w:after="100" w:before="100"/>
            </w:pPr>
            <w:r>
              <w:rPr>
                <w:sz w:val="20"/>
                <w:szCs w:val="20"/>
              </w:rPr>
              <w:t xml:space="preserve">Vineri, 26.09.2025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Săcele</w:t>
            </w:r>
          </w:p>
        </w:tc>
        <w:tc>
          <w:tcPr>
            <w:tcW w:w="2000" w:type="pct"/>
          </w:tcPr>
          <w:p>
            <w:pPr>
              <w:spacing w:after="100" w:before="100"/>
            </w:pPr>
            <w:r>
              <w:rPr>
                <w:sz w:val="20"/>
                <w:szCs w:val="20"/>
              </w:rPr>
              <w:t xml:space="preserve">Alte detalii: cu strada Petuniei (zona fost CAP).</w:t>
            </w:r>
          </w:p>
        </w:tc>
      </w:tr>
      <w:tr>
        <w:tc>
          <w:tcPr>
            <w:tcW w:w="1000" w:type="pct"/>
          </w:tcPr>
          <w:p>
            <w:pPr>
              <w:spacing w:after="100" w:before="100"/>
            </w:pPr>
            <w:r>
              <w:rPr>
                <w:sz w:val="20"/>
                <w:szCs w:val="20"/>
              </w:rPr>
              <w:t xml:space="preserve">Vineri, 26.09.2025</w:t>
            </w:r>
          </w:p>
        </w:tc>
        <w:tc>
          <w:tcPr>
            <w:tcW w:w="1000" w:type="pct"/>
          </w:tcPr>
          <w:p>
            <w:pPr>
              <w:spacing w:after="100" w:before="100"/>
            </w:pPr>
            <w:r>
              <w:rPr>
                <w:sz w:val="20"/>
                <w:szCs w:val="20"/>
              </w:rPr>
              <w:t xml:space="preserve">10:00 - 18:00</w:t>
            </w:r>
          </w:p>
        </w:tc>
        <w:tc>
          <w:tcPr>
            <w:tcW w:w="1000" w:type="pct"/>
          </w:tcPr>
          <w:p>
            <w:pPr>
              <w:spacing w:after="100" w:before="100"/>
            </w:pPr>
            <w:r>
              <w:rPr>
                <w:sz w:val="20"/>
                <w:szCs w:val="20"/>
              </w:rPr>
              <w:t xml:space="preserve">Băneasa</w:t>
            </w:r>
          </w:p>
        </w:tc>
        <w:tc>
          <w:tcPr>
            <w:tcW w:w="2000" w:type="pct"/>
          </w:tcPr>
          <w:p>
            <w:pPr>
              <w:spacing w:after="100" w:before="100"/>
            </w:pPr>
            <w:r>
              <w:rPr>
                <w:sz w:val="20"/>
                <w:szCs w:val="20"/>
              </w:rPr>
              <w:t xml:space="preserve">Alte detalii: strazile: Trandafirului, Bujorului, Plantelor, Crinului şi Dumbravei.</w:t>
            </w:r>
          </w:p>
        </w:tc>
      </w:tr>
    </w:tbl>
    <w:p>
      <w:pPr>
        <w:spacing w:after="200"/>
      </w:pPr>
      <w:r>
        <w:rPr>
          <w:sz w:val="20"/>
          <w:szCs w:val="20"/>
        </w:rPr>
      </w:r>
    </w:p>
    <w:sectPr>
      <w:footerReference w:type="default" r:id="rId8"/>
      <w:pgSz w:h="16838" w:orient="portrait" w:w="11906"/>
      <w:pgMar w:top="1440" w:right="1440" w:bottom="1440" w:left="1440" w:header="708" w:footer="708" w:gutter="0"/>
      <w:pgNumTyp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left"/>
    </w:pPr>
    <w:r>
      <w:rPr>
        <w:color w:val="ff8c00"/>
        <w:sz w:val="16"/>
        <w:szCs w:val="16"/>
      </w:rPr>
      <w:t xml:space="preserve">Biroul de presă</w:t>
    </w:r>
    <w:r>
      <w:rPr>
        <w:color w:val="0000ff"/>
        <w:sz w:val="16"/>
        <w:szCs w:val="16"/>
      </w:rPr>
      <w:br/>
      <w:t xml:space="preserve">presa@reteleelectrice.ro</w:t>
    </w:r>
    <w:r>
      <w:rPr>
        <w:color w:val="ff8c00"/>
        <w:sz w:val="16"/>
        <w:szCs w:val="16"/>
      </w:rPr>
      <w:br/>
      <w:t xml:space="preserve">
www.reteleelectrice.ro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multiLevelType w:val="hybridMultilevel"/>
    <w:lvl w:ilvl="0">
      <w:lvlJc w:val="left"/>
      <w:lvlText w:val="●"/>
      <w:numFmt w:val="bullet"/>
      <w:pPr>
        <w:ind w:hanging="360" w:left="720"/>
      </w:pPr>
      <w:start w:val="1"/>
    </w:lvl>
    <w:lvl w:ilvl="1">
      <w:lvlJc w:val="left"/>
      <w:lvlText w:val="○"/>
      <w:numFmt w:val="bullet"/>
      <w:pPr>
        <w:ind w:hanging="360" w:left="1440"/>
      </w:pPr>
      <w:start w:val="1"/>
    </w:lvl>
    <w:lvl w:ilvl="2">
      <w:lvlJc w:val="left"/>
      <w:lvlText w:val="■"/>
      <w:numFmt w:val="bullet"/>
      <w:pPr>
        <w:ind w:hanging="360" w:left="2160"/>
      </w:pPr>
      <w:start w:val="1"/>
    </w:lvl>
    <w:lvl w:ilvl="3">
      <w:lvlJc w:val="left"/>
      <w:lvlText w:val="●"/>
      <w:numFmt w:val="bullet"/>
      <w:pPr>
        <w:ind w:hanging="360" w:left="2880"/>
      </w:pPr>
      <w:start w:val="1"/>
    </w:lvl>
    <w:lvl w:ilvl="4">
      <w:lvlJc w:val="left"/>
      <w:lvlText w:val="○"/>
      <w:numFmt w:val="bullet"/>
      <w:pPr>
        <w:ind w:hanging="360" w:left="3600"/>
      </w:pPr>
      <w:start w:val="1"/>
    </w:lvl>
    <w:lvl w:ilvl="5">
      <w:lvlJc w:val="left"/>
      <w:lvlText w:val="■"/>
      <w:numFmt w:val="bullet"/>
      <w:pPr>
        <w:ind w:hanging="360" w:left="4320"/>
      </w:pPr>
      <w:start w:val="1"/>
    </w:lvl>
    <w:lvl w:ilvl="6">
      <w:lvlJc w:val="left"/>
      <w:lvlText w:val="●"/>
      <w:numFmt w:val="bullet"/>
      <w:pPr>
        <w:ind w:hanging="360" w:left="5040"/>
      </w:pPr>
      <w:start w:val="1"/>
    </w:lvl>
    <w:lvl w:ilvl="7">
      <w:lvlJc w:val="left"/>
      <w:lvlText w:val="●"/>
      <w:numFmt w:val="bullet"/>
      <w:pPr>
        <w:ind w:hanging="360" w:left="5760"/>
      </w:pPr>
      <w:start w:val="1"/>
    </w:lvl>
    <w:lvl w:ilvl="8">
      <w:lvlJc w:val="left"/>
      <w:lvlText w:val="●"/>
      <w:numFmt w:val="bullet"/>
      <w:pPr>
        <w:ind w:hanging="360" w:left="6480"/>
      </w:pPr>
      <w:start w:val="1"/>
    </w:lvl>
  </w:abstractNum>
  <w:num w:numId="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color w:val="0563c1"/>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footer" Target="footer1.xml" /><Relationship Id="rId9" Type="http://schemas.openxmlformats.org/officeDocument/2006/relationships/image" Target="media/image1.png"/><Relationship Id="rId10" Type="http://schemas.openxmlformats.org/officeDocument/2006/relationships/hyperlink" Target="https://www.reteleelectrice.ro" TargetMode="External"/><Relationship Id="rId11" Type="http://schemas.openxmlformats.org/officeDocument/2006/relationships/hyperlink" Target="https://www.reteleelectrice.ro/intreruperi/programate/" TargetMode="External"/></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ONLYOFFICE/9.0.3.29</Application>
  <HeadingPairs>
    <vt:vector size="0" baseType="variant"/>
  </HeadingPairs>
  <TitlesOfParts>
    <vt:vector size="0" baseType="lpstr"/>
  </TitlesOfPart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2025-09-23T13:55:00.763Z</dcterms:created>
  <dcterms:modified xsi:type="dcterms:W3CDTF">2025-09-23T13:55:00.763Z</dcterms:modified>
</cp:coreProperties>
</file>

<file path=docProps/custom.xml><?xml version="1.0" encoding="utf-8"?>
<Properties xmlns="http://schemas.openxmlformats.org/officeDocument/2006/custom-properties" xmlns:vt="http://schemas.openxmlformats.org/officeDocument/2006/docPropsVTypes"/>
</file>