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8481F" w14:textId="77777777" w:rsidR="003772C5" w:rsidRDefault="003772C5" w:rsidP="00757AB4">
      <w:pPr>
        <w:shd w:val="clear" w:color="auto" w:fill="FFFFFF"/>
        <w:spacing w:after="150" w:line="240" w:lineRule="auto"/>
      </w:pPr>
    </w:p>
    <w:p w14:paraId="15A0A88B" w14:textId="20C3C047" w:rsidR="00D06968" w:rsidRDefault="00C01B4A" w:rsidP="00D069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hyperlink r:id="rId4" w:anchor="p-252440209" w:tgtFrame="_blank" w:history="1"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DECLARAȚIE</w:t>
        </w:r>
        <w:r w:rsidR="00D06968" w:rsidRPr="00D06968">
          <w:rPr>
            <w:rFonts w:ascii="Times New Roman" w:eastAsia="Times New Roman" w:hAnsi="Times New Roman" w:cs="Times New Roman"/>
            <w:sz w:val="24"/>
            <w:szCs w:val="24"/>
          </w:rPr>
          <w:br/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privind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neîncadrarea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în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prevederile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art. 60 din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Legea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nr. 98/2016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privind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achizițiile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publice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(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evitarea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conflictului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de </w:t>
        </w:r>
        <w:proofErr w:type="spellStart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interese</w:t>
        </w:r>
        <w:proofErr w:type="spellEnd"/>
        <w:r w:rsidR="00D06968"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)</w:t>
        </w:r>
      </w:hyperlink>
    </w:p>
    <w:p w14:paraId="10B436AB" w14:textId="77777777" w:rsidR="003772C5" w:rsidRPr="00D06968" w:rsidRDefault="003772C5" w:rsidP="00D069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6EA4A7" w14:textId="0B1B5F55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Subsemnatul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/a, . . . . . . </w:t>
      </w:r>
      <w:proofErr w:type="gramStart"/>
      <w:r w:rsidRPr="00D06968">
        <w:rPr>
          <w:rFonts w:ascii="Times New Roman" w:eastAsia="Times New Roman" w:hAnsi="Times New Roman" w:cs="Times New Roman"/>
          <w:sz w:val="24"/>
          <w:szCs w:val="24"/>
        </w:rPr>
        <w:t>. . . .</w:t>
      </w:r>
      <w:proofErr w:type="gram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. . . . . . . . . . (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asociat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),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proprie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organizată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44F05">
        <w:rPr>
          <w:rFonts w:ascii="Times New Roman" w:eastAsia="Times New Roman" w:hAnsi="Times New Roman" w:cs="Times New Roman"/>
          <w:sz w:val="24"/>
          <w:szCs w:val="24"/>
        </w:rPr>
        <w:t>Comuna</w:t>
      </w:r>
      <w:proofErr w:type="spellEnd"/>
      <w:r w:rsidR="00C44F05">
        <w:rPr>
          <w:rFonts w:ascii="Times New Roman" w:eastAsia="Times New Roman" w:hAnsi="Times New Roman" w:cs="Times New Roman"/>
          <w:sz w:val="24"/>
          <w:szCs w:val="24"/>
        </w:rPr>
        <w:t xml:space="preserve"> Costinești</w:t>
      </w:r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scopul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atribuirii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contr</w:t>
      </w:r>
      <w:r w:rsidR="00CA43D3">
        <w:rPr>
          <w:rFonts w:ascii="Times New Roman" w:eastAsia="Times New Roman" w:hAnsi="Times New Roman" w:cs="Times New Roman"/>
          <w:sz w:val="24"/>
          <w:szCs w:val="24"/>
        </w:rPr>
        <w:t>a</w:t>
      </w:r>
      <w:r w:rsidR="008635C2">
        <w:rPr>
          <w:rFonts w:ascii="Times New Roman" w:eastAsia="Times New Roman" w:hAnsi="Times New Roman" w:cs="Times New Roman"/>
          <w:sz w:val="24"/>
          <w:szCs w:val="24"/>
        </w:rPr>
        <w:t>ctului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prestarea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serviciilor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salvare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acvatică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salvamar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posturilor</w:t>
      </w:r>
      <w:proofErr w:type="spellEnd"/>
      <w:r w:rsidR="008635C2">
        <w:rPr>
          <w:rFonts w:ascii="Times New Roman" w:eastAsia="Times New Roman" w:hAnsi="Times New Roman" w:cs="Times New Roman"/>
          <w:sz w:val="24"/>
          <w:szCs w:val="24"/>
        </w:rPr>
        <w:t xml:space="preserve"> de prim </w:t>
      </w:r>
      <w:proofErr w:type="spellStart"/>
      <w:r w:rsidR="008635C2">
        <w:rPr>
          <w:rFonts w:ascii="Times New Roman" w:eastAsia="Times New Roman" w:hAnsi="Times New Roman" w:cs="Times New Roman"/>
          <w:sz w:val="24"/>
          <w:szCs w:val="24"/>
        </w:rPr>
        <w:t>ajutor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pe propria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răspundere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sub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sancțiunea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excluderii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sub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sancțiunile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aplicabile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faptei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fals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mă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aflu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prevăzută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 </w:t>
      </w:r>
      <w:hyperlink r:id="rId5" w:anchor="p-96798304" w:tgtFrame="_blank" w:history="1">
        <w:r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art. 59</w:t>
        </w:r>
      </w:hyperlink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 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Legea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nr. 98/2016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modificările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completările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ulterioare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AF716F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Reprezintă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potențial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generatoare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conflict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interese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duce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apariția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conflict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interese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sensul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6" w:anchor="p-96798304" w:tgtFrame="_blank" w:history="1">
        <w:r w:rsidRPr="00D0696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art. 59</w:t>
        </w:r>
      </w:hyperlink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cum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următoarele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F9F9632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verificare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solicitărilor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dețin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părți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sociale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părți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acțiuni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capitalul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subscris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unuia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propuși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fac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administrație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organul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conducere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supervizare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unuia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propuși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520B6E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verificare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solicitărilor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rudă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gradul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doilea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fac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administrație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organul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conducere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supervizare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unuia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propuși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E8D39D3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verificare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solicitărilor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participare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despre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constată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privire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există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indicii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rezonabile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concrete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direct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indirect, un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personal,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financiar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economic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altă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natură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află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într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-o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altă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natură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afecteze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independența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imparțialitatea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parcursul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procesului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AF03CB4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individual/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asociat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subcontractantul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propus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terțul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susținător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drept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membri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administrație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organului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conducere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supervizare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acționari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asociați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semnificativi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sunt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rudă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gradul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doilea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află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relații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comerciale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decizie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autorității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contractante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furnizorului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servicii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implicat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atribuire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D559258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ofertantul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candidatul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nominalizat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printre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principalele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desemnate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sunt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rudă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gradul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doilea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se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află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relații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comerciale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decizie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autorității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contractante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furnizorului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servicii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implicat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atribuire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DC0259" w14:textId="7B4D8BDF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Subsemnatul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/a, . .</w:t>
      </w:r>
      <w:r w:rsidR="00C01B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. . . . </w:t>
      </w:r>
      <w:proofErr w:type="gramStart"/>
      <w:r w:rsidRPr="00D06968">
        <w:rPr>
          <w:rFonts w:ascii="Times New Roman" w:eastAsia="Times New Roman" w:hAnsi="Times New Roman" w:cs="Times New Roman"/>
          <w:sz w:val="24"/>
          <w:szCs w:val="24"/>
        </w:rPr>
        <w:t>. . . .</w:t>
      </w:r>
      <w:proofErr w:type="gram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voi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imediat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autoritatea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contractantă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interveni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modificări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punct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parcursul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derulării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procedurii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lastRenderedPageBreak/>
        <w:t>atribuire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acordului-cadru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vom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desemnați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câștigători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pe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parcursul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derulării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</w:t>
      </w:r>
      <w:r w:rsidR="0094691B">
        <w:rPr>
          <w:rFonts w:ascii="Times New Roman" w:eastAsia="Times New Roman" w:hAnsi="Times New Roman" w:cs="Times New Roman"/>
          <w:sz w:val="24"/>
          <w:szCs w:val="24"/>
        </w:rPr>
        <w:t>ului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achiziție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publică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52FC02" w14:textId="7777777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 De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asemenea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informațiile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furnizate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sunt complete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corecte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detaliu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înțeleg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autoritatea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contractantă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dreptul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de 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solicita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scopul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verificării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confirmării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declarațiilor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situațiilor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documentelor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însoțesc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oferta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suplimentare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9A8CE0" w14:textId="0C853DF9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Subsemnatul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/a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autorizez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instituție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societate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comercială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bancă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juridice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furnizeze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informații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reprezentanților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autorizați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ai </w:t>
      </w:r>
      <w:proofErr w:type="spellStart"/>
      <w:r w:rsidR="00C44F05">
        <w:rPr>
          <w:rFonts w:ascii="Times New Roman" w:eastAsia="Times New Roman" w:hAnsi="Times New Roman" w:cs="Times New Roman"/>
          <w:sz w:val="24"/>
          <w:szCs w:val="24"/>
        </w:rPr>
        <w:t>Comunei</w:t>
      </w:r>
      <w:proofErr w:type="spellEnd"/>
      <w:r w:rsidR="00C44F05">
        <w:rPr>
          <w:rFonts w:ascii="Times New Roman" w:eastAsia="Times New Roman" w:hAnsi="Times New Roman" w:cs="Times New Roman"/>
          <w:sz w:val="24"/>
          <w:szCs w:val="24"/>
        </w:rPr>
        <w:t xml:space="preserve"> Costinești</w:t>
      </w:r>
      <w:r w:rsidR="0009063B"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privire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aspect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tehnic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financiar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legătură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activitatea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968">
        <w:rPr>
          <w:rFonts w:ascii="Times New Roman" w:eastAsia="Times New Roman" w:hAnsi="Times New Roman" w:cs="Times New Roman"/>
          <w:sz w:val="24"/>
          <w:szCs w:val="24"/>
        </w:rPr>
        <w:t>noastră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B17CCF" w14:textId="77777777" w:rsidR="00757AB4" w:rsidRDefault="00757AB4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1B5767" w14:textId="2749D537" w:rsidR="00D06968" w:rsidRPr="00D06968" w:rsidRDefault="00D06968" w:rsidP="00D069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968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spellStart"/>
      <w:proofErr w:type="gramStart"/>
      <w:r w:rsidRPr="00D06968">
        <w:rPr>
          <w:rFonts w:ascii="Times New Roman" w:eastAsia="Times New Roman" w:hAnsi="Times New Roman" w:cs="Times New Roman"/>
          <w:sz w:val="24"/>
          <w:szCs w:val="24"/>
        </w:rPr>
        <w:t>completării</w:t>
      </w:r>
      <w:proofErr w:type="spellEnd"/>
      <w:r w:rsidRPr="00D06968">
        <w:rPr>
          <w:rFonts w:ascii="Times New Roman" w:eastAsia="Times New Roman" w:hAnsi="Times New Roman" w:cs="Times New Roman"/>
          <w:sz w:val="24"/>
          <w:szCs w:val="24"/>
        </w:rPr>
        <w:t>:</w:t>
      </w:r>
      <w:r w:rsidR="0018212E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="0018212E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tbl>
      <w:tblPr>
        <w:tblW w:w="19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"/>
        <w:gridCol w:w="1986"/>
      </w:tblGrid>
      <w:tr w:rsidR="00D06968" w:rsidRPr="00D06968" w14:paraId="08268CBF" w14:textId="77777777" w:rsidTr="00D06968">
        <w:trPr>
          <w:trHeight w:val="1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F4CA2F" w14:textId="77777777" w:rsidR="00D06968" w:rsidRPr="00D06968" w:rsidRDefault="00D06968" w:rsidP="00D0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FD36A8" w14:textId="77777777" w:rsidR="00D06968" w:rsidRPr="00D06968" w:rsidRDefault="00D06968" w:rsidP="00D0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968" w:rsidRPr="00D06968" w14:paraId="618CCAAA" w14:textId="77777777" w:rsidTr="00D06968">
        <w:trPr>
          <w:trHeight w:val="9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F23A54" w14:textId="77777777" w:rsidR="00D06968" w:rsidRPr="00D06968" w:rsidRDefault="00D06968" w:rsidP="00D06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4722B" w14:textId="77777777" w:rsidR="00D06968" w:rsidRPr="00D06968" w:rsidRDefault="00D06968" w:rsidP="00D06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Operator economic,</w:t>
            </w:r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. . . . . </w:t>
            </w:r>
            <w:proofErr w:type="gramStart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. . . .</w:t>
            </w:r>
            <w:proofErr w:type="gramEnd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autorizată</w:t>
            </w:r>
            <w:proofErr w:type="spellEnd"/>
            <w:r w:rsidRPr="00D0696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147BD16" w14:textId="77777777" w:rsidR="00B3658C" w:rsidRPr="00D06968" w:rsidRDefault="00B3658C">
      <w:pPr>
        <w:rPr>
          <w:rFonts w:ascii="Times New Roman" w:hAnsi="Times New Roman" w:cs="Times New Roman"/>
          <w:sz w:val="24"/>
          <w:szCs w:val="24"/>
        </w:rPr>
      </w:pPr>
    </w:p>
    <w:sectPr w:rsidR="00B3658C" w:rsidRPr="00D06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68"/>
    <w:rsid w:val="000802D6"/>
    <w:rsid w:val="0009063B"/>
    <w:rsid w:val="0018212E"/>
    <w:rsid w:val="003772C5"/>
    <w:rsid w:val="00757AB4"/>
    <w:rsid w:val="008635C2"/>
    <w:rsid w:val="0094691B"/>
    <w:rsid w:val="00B3658C"/>
    <w:rsid w:val="00C01B4A"/>
    <w:rsid w:val="00C44F05"/>
    <w:rsid w:val="00CA43D3"/>
    <w:rsid w:val="00D0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C7438"/>
  <w15:chartTrackingRefBased/>
  <w15:docId w15:val="{C3029830-8CBE-4C08-9186-90621EF3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c">
    <w:name w:val="a_c"/>
    <w:basedOn w:val="Normal"/>
    <w:rsid w:val="00D0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D06968"/>
    <w:rPr>
      <w:color w:val="0000FF"/>
      <w:u w:val="single"/>
    </w:rPr>
  </w:style>
  <w:style w:type="paragraph" w:customStyle="1" w:styleId="al">
    <w:name w:val="a_l"/>
    <w:basedOn w:val="Normal"/>
    <w:rsid w:val="00D0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1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e5.ro/Gratuit/geytcnbrgy3a/legea-nr-98-2016-privind-achizitiile-publice?pid=96798304&amp;d=2020-05-15" TargetMode="External"/><Relationship Id="rId5" Type="http://schemas.openxmlformats.org/officeDocument/2006/relationships/hyperlink" Target="https://lege5.ro/Gratuit/geytcnbrgy3a/legea-nr-98-2016-privind-achizitiile-publice?pid=96798304&amp;d=2020-05-15" TargetMode="External"/><Relationship Id="rId4" Type="http://schemas.openxmlformats.org/officeDocument/2006/relationships/hyperlink" Target="https://lege5.ro/Gratuit/gi3dqobvge3q/ordinul-nr-19-37-2018-privind-aprobarea-documentatiei-standardizate-de-atribuire-a-contractelor-acordurilor-cadru-de-furnizare-a-fructelor-legumelor-si-produselor-lactate-si-produselor-de-panificatie-?pid=252440209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704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Greceanu</dc:creator>
  <cp:keywords/>
  <dc:description/>
  <cp:lastModifiedBy>Elena Stanciu</cp:lastModifiedBy>
  <cp:revision>11</cp:revision>
  <dcterms:created xsi:type="dcterms:W3CDTF">2020-05-15T11:57:00Z</dcterms:created>
  <dcterms:modified xsi:type="dcterms:W3CDTF">2024-04-30T13:48:00Z</dcterms:modified>
</cp:coreProperties>
</file>